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0"/>
        <w:jc w:val="right"/>
      </w:pPr>
      <w:r>
        <w:rPr>
          <w:b/>
          <w:bCs/>
        </w:rPr>
        <w:t xml:space="preserve">УТВЕРЖДАЮ</w:t>
      </w:r>
    </w:p>
    <w:p>
      <w:pPr>
        <w:spacing w:after="0"/>
        <w:jc w:val="right"/>
      </w:pPr>
      <w:r>
        <w:t xml:space="preserve">[Должность руководителя]</w:t>
      </w:r>
    </w:p>
    <w:p>
      <w:pPr>
        <w:spacing w:after="0"/>
        <w:jc w:val="right"/>
      </w:pPr>
      <w:r>
        <w:t xml:space="preserve">[Наименование организации / ИП ФИО]</w:t>
      </w:r>
    </w:p>
    <w:p>
      <w:pPr>
        <w:spacing w:after="0"/>
        <w:jc w:val="right"/>
      </w:pPr>
      <w:r>
        <w:t xml:space="preserve">____________ / </w:t>
      </w:r>
      <w:r>
        <w:t xml:space="preserve">[И. О. Фамилия]</w:t>
      </w:r>
      <w:r>
        <w:t xml:space="preserve"> /</w:t>
      </w:r>
    </w:p>
    <w:p>
      <w:pPr>
        <w:spacing w:after="0"/>
        <w:jc w:val="right"/>
      </w:pPr>
      <w:r>
        <w:t xml:space="preserve">«___» __________ 2026 г.</w:t>
      </w:r>
    </w:p>
    <w:p>
      <w:pPr>
        <w:pStyle w:val="Title"/>
      </w:pPr>
      <w:r>
        <w:t xml:space="preserve">Должностная инструкция</w:t>
      </w:r>
    </w:p>
    <w:p>
      <w:pPr>
        <w:jc w:val="center"/>
      </w:pPr>
      <w:r>
        <w:t xml:space="preserve">[наименование должности]</w:t>
      </w:r>
    </w:p>
    <w:p>
      <w:pPr>
        <w:pStyle w:val="Heading2"/>
      </w:pPr>
      <w:r>
        <w:t xml:space="preserve">1. Общие положения</w:t>
      </w:r>
    </w:p>
    <w:p>
      <w:pPr>
        <w:jc w:val="both"/>
      </w:pPr>
      <w:r>
        <w:t xml:space="preserve">1.1. Настоящая инструкция определяет трудовые функции, обязанности, права и ответственность </w:t>
      </w:r>
      <w:r>
        <w:t xml:space="preserve">[наименование должности]</w:t>
      </w:r>
      <w:r>
        <w:t xml:space="preserve"> (далее — «Работник») </w:t>
      </w:r>
      <w:r>
        <w:t xml:space="preserve">[наименование организации / ИП ФИО]</w:t>
      </w:r>
      <w:r>
        <w:t xml:space="preserve"> (далее — «Работодатель»).</w:t>
      </w:r>
    </w:p>
    <w:p>
      <w:pPr>
        <w:jc w:val="both"/>
      </w:pPr>
      <w:r>
        <w:t xml:space="preserve">1.2. Работник назначается на должность и освобождается от неё приказом </w:t>
      </w:r>
      <w:r>
        <w:t xml:space="preserve">[должность руководителя]</w:t>
      </w:r>
      <w:r>
        <w:t xml:space="preserve">.</w:t>
      </w:r>
    </w:p>
    <w:p>
      <w:pPr>
        <w:jc w:val="both"/>
      </w:pPr>
      <w:r>
        <w:t xml:space="preserve">1.3. Работник подчиняется непосредственно </w:t>
      </w:r>
      <w:r>
        <w:t xml:space="preserve">[должность руководителя]</w:t>
      </w:r>
      <w:r>
        <w:t xml:space="preserve">.</w:t>
      </w:r>
    </w:p>
    <w:p>
      <w:pPr>
        <w:jc w:val="both"/>
      </w:pPr>
      <w:r>
        <w:t xml:space="preserve">1.4. На должность назначается лицо, имеющее </w:t>
      </w:r>
      <w:r>
        <w:t xml:space="preserve">[образование: среднее профессиональное / высшее по направлению …]</w:t>
      </w:r>
      <w:r>
        <w:t xml:space="preserve"> и опыт работы </w:t>
      </w:r>
      <w:r>
        <w:t xml:space="preserve">[не менее … лет в …]</w:t>
      </w:r>
      <w:r>
        <w:t xml:space="preserve">. </w:t>
      </w:r>
      <w:r>
        <w:t xml:space="preserve">[Если для должности применяется профессиональный стандарт — укажите его наименование и требования.]</w:t>
      </w:r>
    </w:p>
    <w:p>
      <w:pPr>
        <w:jc w:val="both"/>
      </w:pPr>
      <w:r>
        <w:t xml:space="preserve">1.5. Работник должен знать: </w:t>
      </w:r>
      <w:r>
        <w:t xml:space="preserve">[нормативные акты, внутренние регламенты, программы и инструменты, необходимые для работы]</w:t>
      </w:r>
      <w:r>
        <w:t xml:space="preserve">.</w:t>
      </w:r>
    </w:p>
    <w:p>
      <w:pPr>
        <w:jc w:val="both"/>
      </w:pPr>
      <w:r>
        <w:t xml:space="preserve">1.6. На время отсутствия Работника его обязанности исполняет </w:t>
      </w:r>
      <w:r>
        <w:t xml:space="preserve">[должность]</w:t>
      </w:r>
      <w:r>
        <w:t xml:space="preserve">, назначенный в установленном порядке.</w:t>
      </w:r>
    </w:p>
    <w:p>
      <w:pPr>
        <w:pStyle w:val="Heading2"/>
      </w:pPr>
      <w:r>
        <w:t xml:space="preserve">2. Цель должности</w:t>
      </w:r>
    </w:p>
    <w:p>
      <w:pPr>
        <w:jc w:val="both"/>
      </w:pPr>
      <w:r>
        <w:t xml:space="preserve">2.1. </w:t>
      </w:r>
      <w:r>
        <w:t xml:space="preserve">[Главный результат, ради которого существует должность, в одном-двух предложениях. Например: «Обеспечивать своевременную отгрузку заказов клиентам без ошибок в комплектации».]</w:t>
      </w:r>
    </w:p>
    <w:p>
      <w:pPr>
        <w:pStyle w:val="Heading2"/>
      </w:pPr>
      <w:r>
        <w:t xml:space="preserve">3. Должностные обязанности</w:t>
      </w:r>
    </w:p>
    <w:p>
      <w:pPr>
        <w:jc w:val="both"/>
      </w:pPr>
      <w:r>
        <w:t xml:space="preserve">Работник:</w:t>
      </w:r>
    </w:p>
    <w:p>
      <w:pPr>
        <w:jc w:val="both"/>
      </w:pPr>
      <w:r>
        <w:t xml:space="preserve">3.1. </w:t>
      </w:r>
      <w:r>
        <w:t xml:space="preserve">[Обязанность: действие, объект и результат. Например: «Принимает и обрабатывает заявки клиентов в CRM в течение 2 рабочих часов».]</w:t>
      </w:r>
    </w:p>
    <w:p>
      <w:pPr>
        <w:jc w:val="both"/>
      </w:pPr>
      <w:r>
        <w:t xml:space="preserve">3.2. </w:t>
      </w:r>
      <w:r>
        <w:t xml:space="preserve">[Обязанность]</w:t>
      </w:r>
    </w:p>
    <w:p>
      <w:pPr>
        <w:jc w:val="both"/>
      </w:pPr>
      <w:r>
        <w:t xml:space="preserve">3.3. </w:t>
      </w:r>
      <w:r>
        <w:t xml:space="preserve">[Обязанность]</w:t>
      </w:r>
    </w:p>
    <w:p>
      <w:pPr>
        <w:jc w:val="both"/>
      </w:pPr>
      <w:r>
        <w:t xml:space="preserve">3.4. </w:t>
      </w:r>
      <w:r>
        <w:t xml:space="preserve">[Обязанность]</w:t>
      </w:r>
    </w:p>
    <w:p>
      <w:pPr>
        <w:jc w:val="both"/>
      </w:pPr>
      <w:r>
        <w:t xml:space="preserve">3.5. </w:t>
      </w:r>
      <w:r>
        <w:t xml:space="preserve">[Обязанность]</w:t>
      </w:r>
    </w:p>
    <w:p>
      <w:pPr>
        <w:jc w:val="both"/>
      </w:pPr>
      <w:r>
        <w:t xml:space="preserve">3.6. Выполняет разовые поручения непосредственного руководителя в пределах трудовой функции, определённой трудовым договором.</w:t>
      </w:r>
    </w:p>
    <w:p>
      <w:pPr>
        <w:jc w:val="both"/>
      </w:pPr>
      <w:r>
        <w:t xml:space="preserve">3.7. Соблюдает правила внутреннего трудового распорядка, требования охраны труда, пожарной безопасности и режим конфиденциальности.</w:t>
      </w:r>
    </w:p>
    <w:p>
      <w:pPr>
        <w:pStyle w:val="Heading2"/>
      </w:pPr>
      <w:r>
        <w:t xml:space="preserve">4. Права</w:t>
      </w:r>
    </w:p>
    <w:p>
      <w:pPr>
        <w:jc w:val="both"/>
      </w:pPr>
      <w:r>
        <w:t xml:space="preserve">Работник имеет право:</w:t>
      </w:r>
    </w:p>
    <w:p>
      <w:pPr>
        <w:jc w:val="both"/>
      </w:pPr>
      <w:r>
        <w:t xml:space="preserve">4.1. Запрашивать и получать от других подразделений и работников информацию и документы, необходимые для выполнения обязанностей.</w:t>
      </w:r>
    </w:p>
    <w:p>
      <w:pPr>
        <w:jc w:val="both"/>
      </w:pPr>
      <w:r>
        <w:t xml:space="preserve">4.2. Вносить руководителю предложения по совершенствованию работы в пределах своей компетенции.</w:t>
      </w:r>
    </w:p>
    <w:p>
      <w:pPr>
        <w:jc w:val="both"/>
      </w:pPr>
      <w:r>
        <w:t xml:space="preserve">4.3. </w:t>
      </w:r>
      <w:r>
        <w:t xml:space="preserve">[Подписывать и визировать документы в пределах своей компетенции — перечислите, какие.]</w:t>
      </w:r>
    </w:p>
    <w:p>
      <w:pPr>
        <w:jc w:val="both"/>
      </w:pPr>
      <w:r>
        <w:t xml:space="preserve">4.4. Требовать от Работодателя организационно-технических условий, необходимых для исполнения обязанностей.</w:t>
      </w:r>
    </w:p>
    <w:p>
      <w:pPr>
        <w:jc w:val="both"/>
      </w:pPr>
      <w:r>
        <w:t xml:space="preserve">4.5. </w:t>
      </w:r>
      <w:r>
        <w:t xml:space="preserve">[Иные права: распоряжаться бюджетом до … руб., согласовывать скидки до … % и т. п.]</w:t>
      </w:r>
    </w:p>
    <w:p>
      <w:pPr>
        <w:pStyle w:val="Heading2"/>
      </w:pPr>
      <w:r>
        <w:t xml:space="preserve">5. Ответственность</w:t>
      </w:r>
    </w:p>
    <w:p>
      <w:pPr>
        <w:jc w:val="both"/>
      </w:pPr>
      <w:r>
        <w:t xml:space="preserve">Работник несёт ответственность:</w:t>
      </w:r>
    </w:p>
    <w:p>
      <w:pPr>
        <w:jc w:val="both"/>
      </w:pPr>
      <w:r>
        <w:t xml:space="preserve">5.1. За неисполнение или ненадлежащее исполнение обязанностей, предусмотренных инструкцией, — в пределах, определённых трудовым законодательством Российской Федерации.</w:t>
      </w:r>
    </w:p>
    <w:p>
      <w:pPr>
        <w:jc w:val="both"/>
      </w:pPr>
      <w:r>
        <w:t xml:space="preserve">5.2. За причинение материального ущерба Работодателю — в пределах, определённых главой 39 Трудового кодекса Российской Федерации.</w:t>
      </w:r>
    </w:p>
    <w:p>
      <w:pPr>
        <w:jc w:val="both"/>
      </w:pPr>
      <w:r>
        <w:t xml:space="preserve">5.3. За правонарушения, совершённые в процессе трудовой деятельности, — в пределах, определённых административным, уголовным и гражданским законодательством Российской Федерации.</w:t>
      </w:r>
    </w:p>
    <w:p>
      <w:pPr>
        <w:pStyle w:val="Heading2"/>
      </w:pPr>
      <w:r>
        <w:t xml:space="preserve">6. Показатели результата</w:t>
      </w:r>
    </w:p>
    <w:p>
      <w:pPr>
        <w:jc w:val="both"/>
      </w:pPr>
      <w:r>
        <w:t xml:space="preserve">6.1. Работа оценивается по следующим показателям: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3279"/>
        <w:gridCol w:w="2835"/>
        <w:gridCol w:w="3241"/>
      </w:tblGrid>
      <w:tr>
        <w:trPr>
          <w:tblHeader/>
        </w:trPr>
        <w:tc>
          <w:tcPr>
            <w:tcW w:w="327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Показатель</w:t>
            </w:r>
          </w:p>
        </w:tc>
        <w:tc>
          <w:tcPr>
            <w:tcW w:w="283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Как измеряется</w:t>
            </w:r>
          </w:p>
        </w:tc>
        <w:tc>
          <w:tcPr>
            <w:tcW w:w="3241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Целевое значение</w:t>
            </w:r>
          </w:p>
        </w:tc>
      </w:tr>
      <w:tr>
        <w:trPr>
          <w:cantSplit/>
        </w:trPr>
        <w:tc>
          <w:tcPr>
            <w:tcW w:w="327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[Например: доля заказов, отгруженных в срок]</w:t>
            </w:r>
          </w:p>
        </w:tc>
        <w:tc>
          <w:tcPr>
            <w:tcW w:w="283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[отчёт CRM за месяц]</w:t>
            </w:r>
          </w:p>
        </w:tc>
        <w:tc>
          <w:tcPr>
            <w:tcW w:w="324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[не менее 98 %]</w:t>
            </w:r>
          </w:p>
        </w:tc>
      </w:tr>
      <w:tr>
        <w:trPr>
          <w:cantSplit/>
        </w:trPr>
        <w:tc>
          <w:tcPr>
            <w:tcW w:w="327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[Показатель]</w:t>
            </w:r>
          </w:p>
        </w:tc>
        <w:tc>
          <w:tcPr>
            <w:tcW w:w="283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[источник данных]</w:t>
            </w:r>
          </w:p>
        </w:tc>
        <w:tc>
          <w:tcPr>
            <w:tcW w:w="324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</w:tr>
      <w:tr>
        <w:trPr>
          <w:cantSplit/>
        </w:trPr>
        <w:tc>
          <w:tcPr>
            <w:tcW w:w="327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[Показатель]</w:t>
            </w:r>
          </w:p>
        </w:tc>
        <w:tc>
          <w:tcPr>
            <w:tcW w:w="283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[источник данных]</w:t>
            </w:r>
          </w:p>
        </w:tc>
        <w:tc>
          <w:tcPr>
            <w:tcW w:w="324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7. Взаимодействие</w:t>
      </w:r>
    </w:p>
    <w:p>
      <w:pPr>
        <w:jc w:val="both"/>
      </w:pPr>
      <w:r>
        <w:t xml:space="preserve">7.1. Работник взаимодействует с </w:t>
      </w:r>
      <w:r>
        <w:t xml:space="preserve">[подразделения, должности, внешние контрагенты]</w:t>
      </w:r>
      <w:r>
        <w:t xml:space="preserve"> по вопросам </w:t>
      </w:r>
      <w:r>
        <w:t xml:space="preserve">[каким]</w:t>
      </w:r>
      <w:r>
        <w:t xml:space="preserve">.</w:t>
      </w:r>
    </w:p>
    <w:p>
      <w:pPr>
        <w:pStyle w:val="Heading2"/>
      </w:pPr>
      <w:r>
        <w:t xml:space="preserve">8. Заключительные положения</w:t>
      </w:r>
    </w:p>
    <w:p>
      <w:pPr>
        <w:jc w:val="both"/>
      </w:pPr>
      <w:r>
        <w:t xml:space="preserve">8.1. Инструкция вступает в силу с даты утверждения. Изменения, меняющие трудовую функцию Работника, вносятся только по соглашению сторон трудового договора (ст. 72 ТК РФ).</w:t>
      </w:r>
    </w:p>
    <w:p>
      <w:pPr>
        <w:jc w:val="both"/>
      </w:pPr>
      <w:r>
        <w:t xml:space="preserve">8.2. Работник знакомится с инструкцией под подпись при приёме на работу до подписания трудового договора, а с изменениями — до их вступления в силу.</w:t>
      </w:r>
    </w:p>
    <w:p>
      <w:pPr>
        <w:jc w:val="both"/>
      </w:pPr>
      <w:r>
        <w:t xml:space="preserve">С инструкцией ознакомлен(а), экземпляр получил(а):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subject>Образец должностной инструкции — шаблон 2026</dc:subject>
  <dc:creator>Omnex Office</dc:creator>
  <cp:keywords>должностная инструкция образец</cp:keywords>
  <dc:description>Образец для заполнения. Проверьте текст под вашу ситуацию. Источник: /shablony/dolzhnostnaya-instrukciya</dc:description>
  <dc:language>ru-RU</dc:language>
  <dcterms:created xsi:type="dcterms:W3CDTF">2026-09-30T00:00:00Z</dcterms:created>
  <dcterms:modified xsi:type="dcterms:W3CDTF">2026-09-30T00:00:00Z</dcterms:modified>
</cp:coreProperties>
</file>